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08AE5FC9" w:rsidR="00021279" w:rsidRPr="0096078E" w:rsidRDefault="00B7744F" w:rsidP="0096078E">
      <w:pPr>
        <w:tabs>
          <w:tab w:val="center" w:pos="5997"/>
        </w:tabs>
        <w:spacing w:after="0"/>
        <w:ind w:left="-15" w:firstLine="0"/>
        <w:rPr>
          <w:rFonts w:cs="Calibri"/>
          <w:lang w:val="tr-TR"/>
        </w:rPr>
      </w:pPr>
      <w:r>
        <w:rPr>
          <w:rFonts w:cs="Calibri"/>
          <w:b/>
          <w:bCs/>
          <w:lang w:val="tr-TR"/>
        </w:rPr>
        <w:t>KAHRAMANMARAŞ</w:t>
      </w:r>
      <w:r w:rsidR="00000000" w:rsidRPr="0096078E">
        <w:rPr>
          <w:rFonts w:cs="Calibri"/>
          <w:b/>
          <w:bCs/>
          <w:lang w:val="tr-TR"/>
        </w:rPr>
        <w:t xml:space="preserve">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00000000" w:rsidRPr="0096078E">
        <w:rPr>
          <w:rFonts w:cs="Calibri"/>
          <w:b/>
          <w:bCs/>
          <w:lang w:val="tr-TR"/>
        </w:rPr>
        <w:t>TAŞINMAZLARIMIN DEPREM</w:t>
      </w:r>
      <w:r w:rsidR="00000000" w:rsidRPr="0096078E">
        <w:rPr>
          <w:rFonts w:cs="Calibri"/>
          <w:lang w:val="tr-TR"/>
        </w:rPr>
        <w:t xml:space="preserve"> sonucu hasar görmesi nedeniyle, T.C. </w:t>
      </w:r>
      <w:r w:rsidR="009D306D" w:rsidRPr="0096078E">
        <w:rPr>
          <w:rFonts w:cs="Calibri"/>
          <w:lang w:val="tr-TR"/>
        </w:rPr>
        <w:t>Ç</w:t>
      </w:r>
      <w:r w:rsidR="00000000" w:rsidRPr="0096078E">
        <w:rPr>
          <w:rFonts w:cs="Calibri"/>
          <w:lang w:val="tr-TR"/>
        </w:rPr>
        <w:t xml:space="preserve">evre, Şehircilik </w:t>
      </w:r>
      <w:r w:rsidR="009D306D" w:rsidRPr="0096078E">
        <w:rPr>
          <w:rFonts w:cs="Calibri"/>
          <w:lang w:val="tr-TR"/>
        </w:rPr>
        <w:t xml:space="preserve">ve İklim </w:t>
      </w:r>
      <w:r w:rsidR="00000000"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00000000"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00000000"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00000000" w:rsidRPr="0096078E">
        <w:rPr>
          <w:rFonts w:cs="Calibri"/>
          <w:lang w:val="tr-TR"/>
        </w:rPr>
        <w:t>Bakanlığı Afet ve Acil Durum Yönetimi Başkanlığı ve bağlı il</w:t>
      </w:r>
      <w:r w:rsidR="009D306D" w:rsidRPr="0096078E">
        <w:rPr>
          <w:rFonts w:cs="Calibri"/>
          <w:lang w:val="tr-TR"/>
        </w:rPr>
        <w:t xml:space="preserve"> </w:t>
      </w:r>
      <w:r w:rsidR="00000000" w:rsidRPr="0096078E">
        <w:rPr>
          <w:rFonts w:cs="Calibri"/>
          <w:lang w:val="tr-TR"/>
        </w:rPr>
        <w:t xml:space="preserve">müdürlükleri, Sosyal Yardımlaşma </w:t>
      </w:r>
      <w:r w:rsidR="009D306D" w:rsidRPr="0096078E">
        <w:rPr>
          <w:rFonts w:cs="Calibri"/>
          <w:lang w:val="tr-TR"/>
        </w:rPr>
        <w:t>ve</w:t>
      </w:r>
      <w:r w:rsidR="00000000" w:rsidRPr="0096078E">
        <w:rPr>
          <w:rFonts w:cs="Calibri"/>
          <w:vertAlign w:val="superscript"/>
          <w:lang w:val="tr-TR"/>
        </w:rPr>
        <w:t xml:space="preserve"> </w:t>
      </w:r>
      <w:r w:rsidR="00000000" w:rsidRPr="0096078E">
        <w:rPr>
          <w:rFonts w:cs="Calibri"/>
          <w:lang w:val="tr-TR"/>
        </w:rPr>
        <w:t>Dayanışma Vak</w:t>
      </w:r>
      <w:r w:rsidR="009D306D" w:rsidRPr="0096078E">
        <w:rPr>
          <w:rFonts w:cs="Calibri"/>
          <w:lang w:val="tr-TR"/>
        </w:rPr>
        <w:t>ı</w:t>
      </w:r>
      <w:r w:rsidR="00000000" w:rsidRPr="0096078E">
        <w:rPr>
          <w:rFonts w:cs="Calibri"/>
          <w:lang w:val="tr-TR"/>
        </w:rPr>
        <w:t>f</w:t>
      </w:r>
      <w:r w:rsidR="009D306D" w:rsidRPr="0096078E">
        <w:rPr>
          <w:rFonts w:cs="Calibri"/>
          <w:lang w:val="tr-TR"/>
        </w:rPr>
        <w:t>l</w:t>
      </w:r>
      <w:r w:rsidR="00000000"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00000000" w:rsidRPr="0096078E">
        <w:rPr>
          <w:rFonts w:cs="Calibri"/>
          <w:lang w:val="tr-TR"/>
        </w:rPr>
        <w:t>ahzu</w:t>
      </w:r>
      <w:proofErr w:type="spellEnd"/>
      <w:r w:rsidR="00000000"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00000000" w:rsidRPr="0096078E">
        <w:rPr>
          <w:rFonts w:cs="Calibri"/>
          <w:lang w:val="tr-TR"/>
        </w:rPr>
        <w:t>ahzu</w:t>
      </w:r>
      <w:proofErr w:type="spellEnd"/>
      <w:r w:rsidR="00000000"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00000000" w:rsidRPr="0096078E">
        <w:rPr>
          <w:rFonts w:cs="Calibri"/>
          <w:lang w:val="tr-TR"/>
        </w:rPr>
        <w:t xml:space="preserve"> neticelendirmeye, VE AYRICA 7269 SAYILI KANUN VE TÜM MADDELERİ GEREĞİ Hak sahipliği ile </w:t>
      </w:r>
      <w:r>
        <w:rPr>
          <w:rFonts w:cs="Calibri"/>
          <w:lang w:val="tr-TR"/>
        </w:rPr>
        <w:t>Kahramanmaraş</w:t>
      </w:r>
      <w:r w:rsidR="00000000" w:rsidRPr="0096078E">
        <w:rPr>
          <w:rFonts w:cs="Calibri"/>
          <w:lang w:val="tr-TR"/>
        </w:rPr>
        <w:t xml:space="preserve"> ili, ilçeleri, Köyleri , Mahalleleri hudutları dahilindeki TOKİ veya </w:t>
      </w:r>
      <w:proofErr w:type="spellStart"/>
      <w:r w:rsidR="00000000" w:rsidRPr="0096078E">
        <w:rPr>
          <w:rFonts w:cs="Calibri"/>
          <w:lang w:val="tr-TR"/>
        </w:rPr>
        <w:t>AFAD</w:t>
      </w:r>
      <w:r w:rsidR="009D306D" w:rsidRPr="0096078E">
        <w:rPr>
          <w:rFonts w:cs="Calibri"/>
          <w:lang w:val="tr-TR"/>
        </w:rPr>
        <w:t>’</w:t>
      </w:r>
      <w:r w:rsidR="00000000" w:rsidRPr="0096078E">
        <w:rPr>
          <w:rFonts w:cs="Calibri"/>
          <w:lang w:val="tr-TR"/>
        </w:rPr>
        <w:t>ın</w:t>
      </w:r>
      <w:proofErr w:type="spellEnd"/>
      <w:r w:rsidR="00000000"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00000000"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00000000" w:rsidRPr="0096078E">
        <w:rPr>
          <w:rFonts w:cs="Calibri"/>
          <w:lang w:val="tr-TR"/>
        </w:rPr>
        <w:t>muvafakatları</w:t>
      </w:r>
      <w:proofErr w:type="spellEnd"/>
      <w:r w:rsidR="00000000"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00000000" w:rsidRPr="0096078E">
        <w:rPr>
          <w:rFonts w:cs="Calibri"/>
          <w:lang w:val="tr-TR"/>
        </w:rPr>
        <w:t xml:space="preserve"> bu taşınmaz ile ilgili olarak, bilumum belediyeler, elektrik, doğalgaz ve sular idareleri ve şirketleri nezdinde beni temsile, belediyeden </w:t>
      </w:r>
      <w:proofErr w:type="spellStart"/>
      <w:r w:rsidR="00000000" w:rsidRPr="0096078E">
        <w:rPr>
          <w:rFonts w:cs="Calibri"/>
          <w:lang w:val="tr-TR"/>
        </w:rPr>
        <w:t>numarataj</w:t>
      </w:r>
      <w:proofErr w:type="spellEnd"/>
      <w:r w:rsidR="00000000" w:rsidRPr="0096078E">
        <w:rPr>
          <w:rFonts w:cs="Calibri"/>
          <w:lang w:val="tr-TR"/>
        </w:rPr>
        <w:t xml:space="preserve"> almaya, </w:t>
      </w:r>
      <w:proofErr w:type="spellStart"/>
      <w:r w:rsidR="00000000" w:rsidRPr="0096078E">
        <w:rPr>
          <w:rFonts w:cs="Calibri"/>
          <w:lang w:val="tr-TR"/>
        </w:rPr>
        <w:t>numarataj</w:t>
      </w:r>
      <w:proofErr w:type="spellEnd"/>
      <w:r w:rsidR="00000000" w:rsidRPr="0096078E">
        <w:rPr>
          <w:rFonts w:cs="Calibri"/>
          <w:lang w:val="tr-TR"/>
        </w:rPr>
        <w:t xml:space="preserve"> değişikliği talebinde bulunmaya ve değiştirmeye gerekli belgeleri imzalamaya elektrik, doğalgaz ve su aboneliği tesis ettirmeye, </w:t>
      </w:r>
      <w:proofErr w:type="spellStart"/>
      <w:r w:rsidR="00000000" w:rsidRPr="0096078E">
        <w:rPr>
          <w:rFonts w:cs="Calibri"/>
          <w:lang w:val="tr-TR"/>
        </w:rPr>
        <w:t>bağlattırmaya</w:t>
      </w:r>
      <w:proofErr w:type="spellEnd"/>
      <w:r w:rsidR="0096078E" w:rsidRPr="0096078E">
        <w:rPr>
          <w:rFonts w:cs="Calibri"/>
          <w:lang w:val="tr-TR"/>
        </w:rPr>
        <w:t>,</w:t>
      </w:r>
      <w:r w:rsidR="00000000" w:rsidRPr="0096078E">
        <w:rPr>
          <w:rFonts w:cs="Calibri"/>
          <w:lang w:val="tr-TR"/>
        </w:rPr>
        <w:t xml:space="preserve"> </w:t>
      </w:r>
      <w:r w:rsidR="0096078E" w:rsidRPr="0096078E">
        <w:rPr>
          <w:rFonts w:cs="Calibri"/>
          <w:lang w:val="tr-TR"/>
        </w:rPr>
        <w:t>s</w:t>
      </w:r>
      <w:r w:rsidR="00000000" w:rsidRPr="0096078E">
        <w:rPr>
          <w:rFonts w:cs="Calibri"/>
          <w:lang w:val="tr-TR"/>
        </w:rPr>
        <w:t xml:space="preserve">özleşmelerini </w:t>
      </w:r>
      <w:proofErr w:type="spellStart"/>
      <w:r w:rsidR="00000000" w:rsidRPr="0096078E">
        <w:rPr>
          <w:rFonts w:cs="Calibri"/>
          <w:lang w:val="tr-TR"/>
        </w:rPr>
        <w:t>akd</w:t>
      </w:r>
      <w:proofErr w:type="spellEnd"/>
      <w:r w:rsidR="00000000" w:rsidRPr="0096078E">
        <w:rPr>
          <w:rFonts w:cs="Calibri"/>
          <w:lang w:val="tr-TR"/>
        </w:rPr>
        <w:t xml:space="preserve"> ve imzaya, doğal gaz bağlantı sözleşmesi imzalamaya, VE AYRICA</w:t>
      </w:r>
      <w:r w:rsidR="0096078E" w:rsidRPr="0096078E">
        <w:rPr>
          <w:rFonts w:cs="Calibri"/>
          <w:lang w:val="tr-TR"/>
        </w:rPr>
        <w:t xml:space="preserve"> </w:t>
      </w:r>
      <w:r w:rsidR="00000000"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00000000" w:rsidRPr="0096078E">
        <w:rPr>
          <w:rFonts w:cs="Calibri"/>
          <w:lang w:val="tr-TR"/>
        </w:rPr>
        <w:t xml:space="preserve"> Konut kredisi sözleşmesi ve borçlandırması için kredi ve borçlandırma sözleşmesini imzalamaya </w:t>
      </w:r>
    </w:p>
    <w:sectPr w:rsidR="00021279" w:rsidRPr="0096078E" w:rsidSect="005C69C4">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053590"/>
    <w:rsid w:val="00103BE2"/>
    <w:rsid w:val="00222346"/>
    <w:rsid w:val="005C69C4"/>
    <w:rsid w:val="007B1C7B"/>
    <w:rsid w:val="0096078E"/>
    <w:rsid w:val="009D306D"/>
    <w:rsid w:val="00B4611E"/>
    <w:rsid w:val="00B5264E"/>
    <w:rsid w:val="00B7744F"/>
    <w:rsid w:val="00BB4018"/>
    <w:rsid w:val="00E1490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cp:lastPrinted>2024-03-04T05:09:00Z</cp:lastPrinted>
  <dcterms:created xsi:type="dcterms:W3CDTF">2024-03-04T05:10:00Z</dcterms:created>
  <dcterms:modified xsi:type="dcterms:W3CDTF">2024-03-04T05:10:00Z</dcterms:modified>
</cp:coreProperties>
</file>